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F50E0" w:rsidRPr="004E74B2" w:rsidRDefault="004F50E0" w:rsidP="004F50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4F50E0" w:rsidRPr="004E74B2" w:rsidRDefault="004F50E0" w:rsidP="004F5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4F50E0" w:rsidRPr="0034414A" w:rsidRDefault="004F50E0" w:rsidP="004F5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14A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4F50E0" w:rsidRPr="004E74B2" w:rsidRDefault="0089334D" w:rsidP="004F5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C20413">
        <w:rPr>
          <w:rFonts w:ascii="Times New Roman" w:hAnsi="Times New Roman" w:cs="Times New Roman"/>
          <w:sz w:val="24"/>
          <w:szCs w:val="24"/>
        </w:rPr>
        <w:t>27.08.2024</w:t>
      </w:r>
      <w:r w:rsidR="006F3585" w:rsidRPr="006F3585">
        <w:rPr>
          <w:rFonts w:ascii="Times New Roman" w:hAnsi="Times New Roman" w:cs="Times New Roman"/>
          <w:sz w:val="24"/>
          <w:szCs w:val="24"/>
        </w:rPr>
        <w:t xml:space="preserve"> </w:t>
      </w:r>
      <w:r w:rsidR="009A6351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4F50E0" w:rsidRPr="004E74B2" w:rsidRDefault="004F50E0" w:rsidP="004F5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 _______Л.В.Черняева</w:t>
      </w:r>
      <w:r w:rsidRPr="004E74B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760642" w:rsidRPr="00760642" w:rsidRDefault="00760642" w:rsidP="007606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0642" w:rsidRPr="00760642" w:rsidRDefault="00760642" w:rsidP="007606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0642" w:rsidRPr="00760642" w:rsidRDefault="00760642" w:rsidP="007606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0642" w:rsidRDefault="00760642" w:rsidP="007606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F50E0" w:rsidRPr="00760642" w:rsidRDefault="004F50E0" w:rsidP="007606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0642">
        <w:rPr>
          <w:rFonts w:ascii="Times New Roman" w:hAnsi="Times New Roman" w:cs="Times New Roman"/>
          <w:b/>
          <w:i/>
          <w:sz w:val="32"/>
          <w:szCs w:val="32"/>
        </w:rPr>
        <w:t>МЕТОДИЧЕСКИЕ УКАЗАНИЯ</w:t>
      </w: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760642">
        <w:rPr>
          <w:rFonts w:ascii="Times New Roman" w:hAnsi="Times New Roman" w:cs="Times New Roman"/>
          <w:b/>
          <w:i/>
          <w:sz w:val="32"/>
          <w:szCs w:val="32"/>
        </w:rPr>
        <w:t xml:space="preserve">к выполнению контрольной работы </w:t>
      </w: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0642">
        <w:rPr>
          <w:rFonts w:ascii="Times New Roman" w:hAnsi="Times New Roman" w:cs="Times New Roman"/>
          <w:sz w:val="32"/>
          <w:szCs w:val="32"/>
        </w:rPr>
        <w:t xml:space="preserve">по </w:t>
      </w:r>
      <w:r w:rsidR="00C20413">
        <w:rPr>
          <w:rFonts w:ascii="Times New Roman" w:hAnsi="Times New Roman" w:cs="Times New Roman"/>
          <w:b/>
          <w:sz w:val="32"/>
          <w:szCs w:val="32"/>
        </w:rPr>
        <w:t>МДК 02.01 О</w:t>
      </w:r>
      <w:r>
        <w:rPr>
          <w:rFonts w:ascii="Times New Roman" w:hAnsi="Times New Roman" w:cs="Times New Roman"/>
          <w:b/>
          <w:sz w:val="32"/>
          <w:szCs w:val="32"/>
        </w:rPr>
        <w:t>сновы товароведения</w:t>
      </w: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0642">
        <w:rPr>
          <w:rFonts w:ascii="Times New Roman" w:hAnsi="Times New Roman" w:cs="Times New Roman"/>
          <w:sz w:val="32"/>
          <w:szCs w:val="32"/>
        </w:rPr>
        <w:t>для студентов заочного отделения</w:t>
      </w: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60642">
        <w:rPr>
          <w:rFonts w:ascii="Times New Roman" w:hAnsi="Times New Roman" w:cs="Times New Roman"/>
          <w:sz w:val="32"/>
          <w:szCs w:val="32"/>
        </w:rPr>
        <w:t xml:space="preserve">специальности </w:t>
      </w:r>
      <w:r w:rsidR="00C20413">
        <w:rPr>
          <w:rFonts w:ascii="Times New Roman" w:hAnsi="Times New Roman" w:cs="Times New Roman"/>
          <w:b/>
          <w:bCs/>
          <w:sz w:val="28"/>
          <w:szCs w:val="28"/>
        </w:rPr>
        <w:t>38.02.08 Торговое дело</w:t>
      </w: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4F50E0" w:rsidRPr="00760642" w:rsidRDefault="004F50E0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642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Т.А. Бабина</w:t>
      </w:r>
    </w:p>
    <w:p w:rsidR="00760642" w:rsidRPr="00760642" w:rsidRDefault="00760642" w:rsidP="0076064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C20413" w:rsidRPr="00760642" w:rsidRDefault="00C20413" w:rsidP="0076064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rPr>
          <w:rFonts w:ascii="Times New Roman" w:hAnsi="Times New Roman" w:cs="Times New Roman"/>
        </w:rPr>
      </w:pPr>
    </w:p>
    <w:p w:rsidR="00760642" w:rsidRPr="00760642" w:rsidRDefault="00760642" w:rsidP="007606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0642">
        <w:rPr>
          <w:rFonts w:ascii="Times New Roman" w:hAnsi="Times New Roman" w:cs="Times New Roman"/>
          <w:sz w:val="28"/>
          <w:szCs w:val="28"/>
        </w:rPr>
        <w:t>Ульяновск</w:t>
      </w:r>
    </w:p>
    <w:p w:rsidR="00760642" w:rsidRDefault="00760642" w:rsidP="003B5E02">
      <w:pPr>
        <w:pStyle w:val="1"/>
        <w:rPr>
          <w:b/>
          <w:sz w:val="28"/>
          <w:szCs w:val="28"/>
        </w:rPr>
      </w:pPr>
    </w:p>
    <w:p w:rsidR="00B2080E" w:rsidRPr="00B2080E" w:rsidRDefault="00B2080E" w:rsidP="00B2080E"/>
    <w:p w:rsidR="003B5E02" w:rsidRPr="003B5E02" w:rsidRDefault="003B5E02" w:rsidP="003B5E02">
      <w:pPr>
        <w:pStyle w:val="1"/>
        <w:rPr>
          <w:b/>
          <w:sz w:val="28"/>
          <w:szCs w:val="28"/>
        </w:rPr>
      </w:pPr>
      <w:r w:rsidRPr="003B5E02">
        <w:rPr>
          <w:b/>
          <w:sz w:val="28"/>
          <w:szCs w:val="28"/>
        </w:rPr>
        <w:lastRenderedPageBreak/>
        <w:t>Тематика контрольных работ и методические указания</w:t>
      </w:r>
      <w:bookmarkStart w:id="1" w:name="_Toc223334361"/>
      <w:bookmarkStart w:id="2" w:name="_Toc223334496"/>
      <w:bookmarkStart w:id="3" w:name="_Toc225163807"/>
      <w:bookmarkStart w:id="4" w:name="_Toc225164360"/>
      <w:bookmarkStart w:id="5" w:name="_Toc225164398"/>
      <w:bookmarkStart w:id="6" w:name="_Toc225218027"/>
      <w:r w:rsidRPr="003B5E02">
        <w:rPr>
          <w:b/>
          <w:sz w:val="28"/>
          <w:szCs w:val="28"/>
        </w:rPr>
        <w:t xml:space="preserve"> по их выполнению</w:t>
      </w:r>
      <w:bookmarkEnd w:id="1"/>
      <w:bookmarkEnd w:id="2"/>
      <w:bookmarkEnd w:id="3"/>
      <w:bookmarkEnd w:id="4"/>
      <w:bookmarkEnd w:id="5"/>
      <w:bookmarkEnd w:id="6"/>
    </w:p>
    <w:p w:rsidR="003B5E02" w:rsidRPr="003B5E02" w:rsidRDefault="003B5E02" w:rsidP="003B5E02">
      <w:pPr>
        <w:pStyle w:val="21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 xml:space="preserve">Необходимым этапом самостоятельной работы над </w:t>
      </w:r>
      <w:r w:rsidR="00FA597D" w:rsidRPr="003B5E02">
        <w:rPr>
          <w:rFonts w:ascii="Times New Roman" w:hAnsi="Times New Roman" w:cs="Times New Roman"/>
          <w:sz w:val="28"/>
          <w:szCs w:val="28"/>
        </w:rPr>
        <w:t>программным материалом</w:t>
      </w:r>
      <w:r w:rsidRPr="003B5E02">
        <w:rPr>
          <w:rFonts w:ascii="Times New Roman" w:hAnsi="Times New Roman" w:cs="Times New Roman"/>
          <w:sz w:val="28"/>
          <w:szCs w:val="28"/>
        </w:rPr>
        <w:t xml:space="preserve"> является выполнение контрольной работы по предложенным вариантам.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 xml:space="preserve">Студенты, не выполнившие контрольную </w:t>
      </w:r>
      <w:r w:rsidR="00FA597D" w:rsidRPr="003B5E02">
        <w:rPr>
          <w:rFonts w:ascii="Times New Roman" w:hAnsi="Times New Roman" w:cs="Times New Roman"/>
          <w:sz w:val="28"/>
          <w:szCs w:val="28"/>
        </w:rPr>
        <w:t>работу или получившие</w:t>
      </w:r>
      <w:r w:rsidRPr="003B5E02">
        <w:rPr>
          <w:rFonts w:ascii="Times New Roman" w:hAnsi="Times New Roman" w:cs="Times New Roman"/>
          <w:sz w:val="28"/>
          <w:szCs w:val="28"/>
        </w:rPr>
        <w:t xml:space="preserve"> за нее отрицательную оценку (незачет), не допускаются к сдаче экзамена.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 xml:space="preserve">Контрольная работа выполняется по </w:t>
      </w:r>
      <w:r w:rsidR="00FA597D" w:rsidRPr="003B5E02">
        <w:rPr>
          <w:rFonts w:ascii="Times New Roman" w:hAnsi="Times New Roman" w:cs="Times New Roman"/>
          <w:sz w:val="28"/>
          <w:szCs w:val="28"/>
        </w:rPr>
        <w:t>одному из вариантов</w:t>
      </w:r>
      <w:r w:rsidRPr="003B5E02">
        <w:rPr>
          <w:rFonts w:ascii="Times New Roman" w:hAnsi="Times New Roman" w:cs="Times New Roman"/>
          <w:sz w:val="28"/>
          <w:szCs w:val="28"/>
        </w:rPr>
        <w:t xml:space="preserve">, </w:t>
      </w:r>
      <w:r w:rsidR="00FA597D" w:rsidRPr="003B5E02">
        <w:rPr>
          <w:rFonts w:ascii="Times New Roman" w:hAnsi="Times New Roman" w:cs="Times New Roman"/>
          <w:sz w:val="28"/>
          <w:szCs w:val="28"/>
        </w:rPr>
        <w:t>которые распределяются</w:t>
      </w:r>
      <w:r w:rsidRPr="003B5E02">
        <w:rPr>
          <w:rFonts w:ascii="Times New Roman" w:hAnsi="Times New Roman" w:cs="Times New Roman"/>
          <w:sz w:val="28"/>
          <w:szCs w:val="28"/>
        </w:rPr>
        <w:t xml:space="preserve"> по начальным буквам фамилий студентов следующим образом:</w:t>
      </w:r>
    </w:p>
    <w:p w:rsidR="003B5E02" w:rsidRPr="003B5E02" w:rsidRDefault="003B5E02" w:rsidP="003B5E02">
      <w:pPr>
        <w:pStyle w:val="ab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572"/>
      </w:tblGrid>
      <w:tr w:rsidR="00DB00E4" w:rsidRPr="003B5E02" w:rsidTr="00DB00E4">
        <w:trPr>
          <w:jc w:val="center"/>
        </w:trPr>
        <w:tc>
          <w:tcPr>
            <w:tcW w:w="2311" w:type="dxa"/>
          </w:tcPr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02">
              <w:rPr>
                <w:rFonts w:ascii="Times New Roman" w:hAnsi="Times New Roman" w:cs="Times New Roman"/>
                <w:sz w:val="28"/>
                <w:szCs w:val="28"/>
              </w:rPr>
              <w:t>Вариант 1 –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-Б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 – В-Г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3 – Д-Е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4 – Ж-З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5 – И-К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6 – Л-М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02">
              <w:rPr>
                <w:rFonts w:ascii="Times New Roman" w:hAnsi="Times New Roman" w:cs="Times New Roman"/>
                <w:sz w:val="28"/>
                <w:szCs w:val="28"/>
              </w:rPr>
              <w:t xml:space="preserve">Вариант 7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Н-П</w:t>
            </w:r>
          </w:p>
        </w:tc>
        <w:tc>
          <w:tcPr>
            <w:tcW w:w="2572" w:type="dxa"/>
          </w:tcPr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8 – Р-С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9 – Т-У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10 – Ф-Х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11 – Ц-Ч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12 – Ш-Щ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13 – Э</w:t>
            </w:r>
          </w:p>
          <w:p w:rsidR="00DB00E4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02">
              <w:rPr>
                <w:rFonts w:ascii="Times New Roman" w:hAnsi="Times New Roman" w:cs="Times New Roman"/>
                <w:sz w:val="28"/>
                <w:szCs w:val="28"/>
              </w:rPr>
              <w:t xml:space="preserve">Вариант 14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DB00E4" w:rsidRPr="003B5E02" w:rsidRDefault="00DB00E4" w:rsidP="003B5E02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5E02">
              <w:rPr>
                <w:rFonts w:ascii="Times New Roman" w:hAnsi="Times New Roman" w:cs="Times New Roman"/>
                <w:sz w:val="28"/>
                <w:szCs w:val="28"/>
              </w:rPr>
              <w:t>Вариант 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-Я</w:t>
            </w:r>
          </w:p>
        </w:tc>
      </w:tr>
    </w:tbl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Контрольная работа, выполненная не по указанному  распределению, не зачитывается.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3B5E02" w:rsidRPr="003B5E02" w:rsidRDefault="003B5E02" w:rsidP="003B5E02">
      <w:pPr>
        <w:pStyle w:val="ab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E02">
        <w:rPr>
          <w:rFonts w:ascii="Times New Roman" w:hAnsi="Times New Roman" w:cs="Times New Roman"/>
          <w:b/>
          <w:i/>
          <w:sz w:val="28"/>
          <w:szCs w:val="28"/>
        </w:rPr>
        <w:t>Примерный объем работы должен составлять не более объема тетради 18 листов.</w:t>
      </w:r>
    </w:p>
    <w:p w:rsidR="003B5E02" w:rsidRPr="003B5E02" w:rsidRDefault="003B5E02" w:rsidP="003B5E02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При написании и оформлении контрольной работы необходимо соблюдать следующее: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Контрольная работа может быть представлена  в рукописном виде на отдельной тетради или распечатана с компьютера на листах формата А4, помещенных в скоросшиватель;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Не допускается давать ответ путем прямого переписывания текста  из литературных источников; любой материал должен быть творчески проработан.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 w:rsidRPr="003B5E02">
          <w:rPr>
            <w:rFonts w:ascii="Times New Roman" w:hAnsi="Times New Roman" w:cs="Times New Roman"/>
            <w:sz w:val="28"/>
            <w:szCs w:val="28"/>
          </w:rPr>
          <w:t>2,5 см</w:t>
        </w:r>
      </w:smartTag>
      <w:r w:rsidRPr="003B5E02">
        <w:rPr>
          <w:rFonts w:ascii="Times New Roman" w:hAnsi="Times New Roman" w:cs="Times New Roman"/>
          <w:sz w:val="28"/>
          <w:szCs w:val="28"/>
        </w:rPr>
        <w:t>).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Вопросы контрольной работы необходимо записывать непосредственно перед каждым ответом;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tabs>
          <w:tab w:val="num" w:pos="92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3B5E02" w:rsidRPr="003B5E02" w:rsidRDefault="003B5E02" w:rsidP="003B5E02">
      <w:pPr>
        <w:pStyle w:val="ab"/>
        <w:numPr>
          <w:ilvl w:val="0"/>
          <w:numId w:val="26"/>
        </w:numPr>
        <w:tabs>
          <w:tab w:val="clear" w:pos="92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3B5E02" w:rsidRPr="003B5E02" w:rsidRDefault="003B5E02" w:rsidP="003B5E02">
      <w:pPr>
        <w:pStyle w:val="ab"/>
        <w:numPr>
          <w:ilvl w:val="0"/>
          <w:numId w:val="26"/>
        </w:numPr>
        <w:tabs>
          <w:tab w:val="clear" w:pos="927"/>
          <w:tab w:val="num" w:pos="567"/>
          <w:tab w:val="num" w:pos="98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3B5E02" w:rsidRPr="003B5E02" w:rsidRDefault="003B5E02" w:rsidP="003B5E02">
      <w:pPr>
        <w:pStyle w:val="ab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5E02">
        <w:rPr>
          <w:rFonts w:ascii="Times New Roman" w:hAnsi="Times New Roman" w:cs="Times New Roman"/>
          <w:sz w:val="28"/>
          <w:szCs w:val="28"/>
        </w:rPr>
        <w:t>В конце работы указывается дата ее выполнения  и ставится личная подпись студента.</w:t>
      </w:r>
    </w:p>
    <w:p w:rsidR="003B5E02" w:rsidRPr="003B5E02" w:rsidRDefault="003B5E02" w:rsidP="003B5E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5E02" w:rsidRPr="003B5E02" w:rsidRDefault="003B5E02" w:rsidP="003B5E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E02">
        <w:rPr>
          <w:rFonts w:ascii="Times New Roman" w:hAnsi="Times New Roman" w:cs="Times New Roman"/>
          <w:b/>
          <w:i/>
          <w:sz w:val="28"/>
          <w:szCs w:val="28"/>
        </w:rPr>
        <w:t>Литература для студента:</w:t>
      </w:r>
    </w:p>
    <w:p w:rsidR="003B5E02" w:rsidRPr="003B5E02" w:rsidRDefault="003B5E02" w:rsidP="003B5E0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5E02">
        <w:rPr>
          <w:rFonts w:ascii="Times New Roman" w:hAnsi="Times New Roman" w:cs="Times New Roman"/>
          <w:b/>
          <w:i/>
          <w:sz w:val="28"/>
          <w:szCs w:val="28"/>
        </w:rPr>
        <w:t>Учебники:</w:t>
      </w:r>
    </w:p>
    <w:p w:rsidR="003B5E02" w:rsidRPr="00C6429E" w:rsidRDefault="003B5E02" w:rsidP="003B5E02">
      <w:pPr>
        <w:pStyle w:val="a5"/>
        <w:spacing w:after="0"/>
        <w:ind w:left="567"/>
        <w:jc w:val="both"/>
        <w:rPr>
          <w:b/>
        </w:rPr>
      </w:pPr>
    </w:p>
    <w:p w:rsidR="003B5E02" w:rsidRPr="003B5E02" w:rsidRDefault="003B5E02" w:rsidP="003B5E02">
      <w:pPr>
        <w:pStyle w:val="a5"/>
        <w:numPr>
          <w:ilvl w:val="0"/>
          <w:numId w:val="23"/>
        </w:numPr>
        <w:spacing w:after="0"/>
        <w:ind w:left="567"/>
        <w:jc w:val="both"/>
        <w:rPr>
          <w:sz w:val="28"/>
          <w:szCs w:val="28"/>
        </w:rPr>
      </w:pPr>
      <w:r w:rsidRPr="003B5E02">
        <w:rPr>
          <w:sz w:val="28"/>
          <w:szCs w:val="28"/>
        </w:rPr>
        <w:t>Николаева М.А. Теоретические основы товароведения Учебник для вузов.- М.: Норма, 2006- 448 с.</w:t>
      </w:r>
    </w:p>
    <w:p w:rsidR="003B5E02" w:rsidRPr="003B5E02" w:rsidRDefault="003B5E02" w:rsidP="003B5E0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5E02">
        <w:rPr>
          <w:rFonts w:ascii="Times New Roman" w:hAnsi="Times New Roman"/>
          <w:sz w:val="28"/>
          <w:szCs w:val="28"/>
        </w:rPr>
        <w:t>Донченко Л.В., Надыкта В.Д. Безопасность пищевой продукции. – М.:Пищепромиздат, 2001</w:t>
      </w:r>
    </w:p>
    <w:p w:rsidR="003B5E02" w:rsidRPr="003B5E02" w:rsidRDefault="003B5E02" w:rsidP="003B5E02">
      <w:pPr>
        <w:pStyle w:val="a3"/>
        <w:numPr>
          <w:ilvl w:val="0"/>
          <w:numId w:val="23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5E02">
        <w:rPr>
          <w:rFonts w:ascii="Times New Roman" w:hAnsi="Times New Roman"/>
          <w:sz w:val="28"/>
          <w:szCs w:val="28"/>
        </w:rPr>
        <w:t>Сероштан М.В., Михеева Е.Н. Качество непродовольственных товаров. – М.: Маркетинг, 2001</w:t>
      </w:r>
    </w:p>
    <w:p w:rsidR="003B5E02" w:rsidRPr="003B5E02" w:rsidRDefault="003B5E02" w:rsidP="003B5E02">
      <w:pPr>
        <w:pStyle w:val="a5"/>
        <w:numPr>
          <w:ilvl w:val="0"/>
          <w:numId w:val="23"/>
        </w:numPr>
        <w:spacing w:after="0"/>
        <w:ind w:left="567"/>
        <w:jc w:val="both"/>
        <w:rPr>
          <w:sz w:val="28"/>
          <w:szCs w:val="28"/>
        </w:rPr>
      </w:pPr>
      <w:r w:rsidRPr="003B5E02">
        <w:rPr>
          <w:sz w:val="28"/>
          <w:szCs w:val="28"/>
        </w:rPr>
        <w:t>Петрищев Ф.А. Теоретические основы товароведения и экспертизы непродовольственных товаров [Текст]: учебник. - 3-е изд., исп. и доп. - М.: Издательско-торговая корпорация «Дашков и К», 2007. - 510с. - 2500 экз. - ISBN 5-91131-312-X.</w:t>
      </w:r>
    </w:p>
    <w:p w:rsidR="003B5E02" w:rsidRPr="003B5E02" w:rsidRDefault="003B5E02" w:rsidP="003B5E0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5E02">
        <w:rPr>
          <w:rFonts w:ascii="Times New Roman" w:hAnsi="Times New Roman"/>
          <w:sz w:val="28"/>
          <w:szCs w:val="28"/>
        </w:rPr>
        <w:t>Методические указания по выполнению лабораторно- практических работ. Теоретические основы товароведения. Москва 2008.</w:t>
      </w:r>
    </w:p>
    <w:p w:rsidR="003B5E02" w:rsidRPr="003B5E02" w:rsidRDefault="003B5E02" w:rsidP="003B5E0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5E02">
        <w:rPr>
          <w:rFonts w:ascii="Times New Roman" w:hAnsi="Times New Roman"/>
          <w:sz w:val="28"/>
          <w:szCs w:val="28"/>
        </w:rPr>
        <w:t>Практикум / Составитель/. - Улан-Удэ: Изд-во ВСГТУ, 2005.- 87 с.</w:t>
      </w:r>
    </w:p>
    <w:p w:rsidR="003B5E02" w:rsidRPr="003B5E02" w:rsidRDefault="003B5E02" w:rsidP="003B5E02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3B5E02">
        <w:rPr>
          <w:rFonts w:ascii="Times New Roman" w:hAnsi="Times New Roman"/>
          <w:sz w:val="28"/>
          <w:szCs w:val="28"/>
        </w:rPr>
        <w:t>Теоретические основы товароведения. Москва 2008.</w:t>
      </w:r>
    </w:p>
    <w:p w:rsidR="003B5E02" w:rsidRPr="003B5E02" w:rsidRDefault="003B5E02" w:rsidP="003B5E02">
      <w:pPr>
        <w:pStyle w:val="Default"/>
        <w:numPr>
          <w:ilvl w:val="0"/>
          <w:numId w:val="23"/>
        </w:numPr>
        <w:ind w:left="567"/>
        <w:jc w:val="both"/>
        <w:rPr>
          <w:color w:val="auto"/>
          <w:sz w:val="28"/>
          <w:szCs w:val="28"/>
        </w:rPr>
      </w:pPr>
      <w:r w:rsidRPr="003B5E02">
        <w:rPr>
          <w:color w:val="auto"/>
          <w:sz w:val="28"/>
          <w:szCs w:val="28"/>
        </w:rPr>
        <w:t xml:space="preserve">СанПиН 2.3.2.1078-2003 «Гигиенические требования к безопасности и пищевой ценности пищевых продуктов». </w:t>
      </w:r>
    </w:p>
    <w:p w:rsidR="003B5E02" w:rsidRPr="003B5E02" w:rsidRDefault="003B5E02" w:rsidP="003B5E02">
      <w:pPr>
        <w:pStyle w:val="Default"/>
        <w:numPr>
          <w:ilvl w:val="0"/>
          <w:numId w:val="23"/>
        </w:numPr>
        <w:ind w:left="567"/>
        <w:jc w:val="both"/>
        <w:rPr>
          <w:bCs/>
          <w:sz w:val="28"/>
          <w:szCs w:val="28"/>
        </w:rPr>
      </w:pPr>
      <w:r w:rsidRPr="003B5E02">
        <w:rPr>
          <w:sz w:val="28"/>
          <w:szCs w:val="28"/>
        </w:rPr>
        <w:t>СанПиН 2.6.2.1324-03 «Гигиенические требования к срокам годности и условиям хранения пищевых     продуктов</w:t>
      </w:r>
    </w:p>
    <w:p w:rsidR="003B5E02" w:rsidRPr="003B5E02" w:rsidRDefault="003B5E02" w:rsidP="003B5E02">
      <w:pPr>
        <w:spacing w:after="0" w:line="240" w:lineRule="auto"/>
        <w:ind w:left="567"/>
        <w:jc w:val="both"/>
        <w:rPr>
          <w:sz w:val="28"/>
          <w:szCs w:val="28"/>
        </w:rPr>
      </w:pPr>
    </w:p>
    <w:p w:rsidR="003B5E02" w:rsidRDefault="003B5E02" w:rsidP="003B5E02">
      <w:pPr>
        <w:spacing w:after="0" w:line="240" w:lineRule="auto"/>
        <w:ind w:left="567"/>
        <w:rPr>
          <w:b/>
        </w:rPr>
      </w:pPr>
    </w:p>
    <w:p w:rsidR="0089152F" w:rsidRDefault="0089152F" w:rsidP="003B5E02">
      <w:pPr>
        <w:spacing w:after="0" w:line="240" w:lineRule="auto"/>
        <w:ind w:left="567"/>
        <w:rPr>
          <w:b/>
        </w:rPr>
      </w:pPr>
    </w:p>
    <w:p w:rsidR="0089152F" w:rsidRDefault="0089152F" w:rsidP="003B5E02">
      <w:pPr>
        <w:spacing w:after="0" w:line="240" w:lineRule="auto"/>
        <w:ind w:left="567"/>
        <w:rPr>
          <w:b/>
        </w:rPr>
      </w:pPr>
    </w:p>
    <w:p w:rsidR="0089152F" w:rsidRDefault="0089152F" w:rsidP="003B5E02">
      <w:pPr>
        <w:spacing w:after="0" w:line="240" w:lineRule="auto"/>
        <w:ind w:left="567"/>
        <w:rPr>
          <w:b/>
        </w:rPr>
      </w:pPr>
    </w:p>
    <w:p w:rsidR="0089152F" w:rsidRDefault="0089152F" w:rsidP="003B5E02">
      <w:pPr>
        <w:spacing w:after="0" w:line="240" w:lineRule="auto"/>
        <w:ind w:left="567"/>
        <w:rPr>
          <w:b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Вариант 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Сформулируйте принципы товароведения, раскройте значение</w:t>
      </w:r>
      <w:r>
        <w:rPr>
          <w:rFonts w:ascii="Times New Roman" w:hAnsi="Times New Roman" w:cs="Times New Roman"/>
          <w:sz w:val="24"/>
          <w:szCs w:val="24"/>
        </w:rPr>
        <w:t xml:space="preserve"> их в коммерческой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4786"/>
      </w:tblGrid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.№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Принципы</w:t>
            </w:r>
          </w:p>
        </w:tc>
        <w:tc>
          <w:tcPr>
            <w:tcW w:w="4786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в коммерческой деятельности</w:t>
            </w: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303AFC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303AFC">
        <w:trPr>
          <w:trHeight w:val="164"/>
        </w:trPr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tcBorders>
              <w:right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 Установите  методы размещения товаров на хранение, проанализируйте преимущества и недостатки отдельных методов для рационального использования площадей.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.№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Методы  размещения товаров</w:t>
            </w: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Преимущества</w:t>
            </w: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Недостатки</w:t>
            </w: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 Составьте схему-классификацию дефектов потребительских товаров по установленным  классификационным признакам.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 Обоснуйте требования к упаковке и расшифруйте маркировку драже в соответствии  с требованиями стандарта.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Рассчитайте показатели устойчивости ассортимента  в магазине « Рубль-бум» стирального порошка, если в ассортименте 26 наименований, а постоянным спросом пользуются  8 наименований.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1.Составьте графическое изображение традиционного  жизненного цикла товара (ЖЦТ), его основных этапов, установите зависимость их изменений  от коньюктуры потребительского рынка.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Предложите основные методы и средства регулирования климатического режима для  сохранения  качества потребительских товаров на складе..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37"/>
        <w:gridCol w:w="4093"/>
        <w:gridCol w:w="2393"/>
      </w:tblGrid>
      <w:tr w:rsidR="00303AFC" w:rsidRPr="00592FF2" w:rsidTr="00303AFC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Вид товара</w:t>
            </w:r>
          </w:p>
        </w:tc>
        <w:tc>
          <w:tcPr>
            <w:tcW w:w="40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Методы регулирования климатического режима </w:t>
            </w: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Средства регулирования режима хранения</w:t>
            </w:r>
          </w:p>
        </w:tc>
      </w:tr>
      <w:tr w:rsidR="00303AFC" w:rsidRPr="00592FF2" w:rsidTr="00303AFC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Цитрусовые плоды</w:t>
            </w:r>
          </w:p>
        </w:tc>
        <w:tc>
          <w:tcPr>
            <w:tcW w:w="40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303AFC"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Булочные изделия</w:t>
            </w:r>
          </w:p>
        </w:tc>
        <w:tc>
          <w:tcPr>
            <w:tcW w:w="40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303AFC">
        <w:trPr>
          <w:trHeight w:val="435"/>
        </w:trPr>
        <w:tc>
          <w:tcPr>
            <w:tcW w:w="64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Охлажденная рыба</w:t>
            </w:r>
          </w:p>
        </w:tc>
        <w:tc>
          <w:tcPr>
            <w:tcW w:w="40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303AFC">
        <w:trPr>
          <w:trHeight w:val="24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37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Мороженое мясо</w:t>
            </w:r>
          </w:p>
        </w:tc>
        <w:tc>
          <w:tcPr>
            <w:tcW w:w="40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Составьте перечень обязанностей субъектов товародвижения (товароведов-экспертов), необходимых для формирования профессиональной компетентности.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Установите  отличия  условий хранения  и гарантийных сроков хранения шоколада десертного с добавлениями и шоколада обыкновенного  без добавлений.Ответ аргументируйте.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807"/>
        <w:gridCol w:w="1821"/>
        <w:gridCol w:w="1492"/>
        <w:gridCol w:w="1327"/>
        <w:gridCol w:w="1667"/>
      </w:tblGrid>
      <w:tr w:rsidR="00303AFC" w:rsidRPr="00592FF2" w:rsidTr="000B3816">
        <w:tc>
          <w:tcPr>
            <w:tcW w:w="45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0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821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Температура</w:t>
            </w:r>
          </w:p>
        </w:tc>
        <w:tc>
          <w:tcPr>
            <w:tcW w:w="1492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ОВВ</w:t>
            </w:r>
          </w:p>
        </w:tc>
        <w:tc>
          <w:tcPr>
            <w:tcW w:w="132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Сроки хранения</w:t>
            </w:r>
          </w:p>
        </w:tc>
        <w:tc>
          <w:tcPr>
            <w:tcW w:w="166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Номер стандарта</w:t>
            </w:r>
          </w:p>
        </w:tc>
      </w:tr>
      <w:tr w:rsidR="00303AFC" w:rsidRPr="00592FF2" w:rsidTr="000B3816">
        <w:trPr>
          <w:trHeight w:val="330"/>
        </w:trPr>
        <w:tc>
          <w:tcPr>
            <w:tcW w:w="45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0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Шоколад обыкновенный с добавлениями</w:t>
            </w:r>
          </w:p>
        </w:tc>
        <w:tc>
          <w:tcPr>
            <w:tcW w:w="1821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225"/>
        </w:trPr>
        <w:tc>
          <w:tcPr>
            <w:tcW w:w="45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0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Шоколад десертный без добавлений</w:t>
            </w:r>
          </w:p>
        </w:tc>
        <w:tc>
          <w:tcPr>
            <w:tcW w:w="1821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Проанализируйте требования стандарта на ткани и выявите показатели надежности и безопасности для потребителя.</w:t>
      </w:r>
    </w:p>
    <w:p w:rsid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 3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1.Установите  виды товарных потерь на зерномучные и плодоовощные товары, причины возникновения и разработайте  пути  их снижения. Результаты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2770"/>
        <w:gridCol w:w="1678"/>
        <w:gridCol w:w="1754"/>
        <w:gridCol w:w="2916"/>
      </w:tblGrid>
      <w:tr w:rsidR="00303AFC" w:rsidRPr="00592FF2" w:rsidTr="00303AFC">
        <w:tc>
          <w:tcPr>
            <w:tcW w:w="45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Виды товарных потерь</w:t>
            </w: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возникновения</w:t>
            </w:r>
          </w:p>
        </w:tc>
        <w:tc>
          <w:tcPr>
            <w:tcW w:w="2916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Пути снижения</w:t>
            </w:r>
          </w:p>
        </w:tc>
      </w:tr>
      <w:tr w:rsidR="00303AFC" w:rsidRPr="00592FF2" w:rsidTr="00303AFC"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Мука пшеничная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Белокочанная капуста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Сформулируйте перечень направлений развития и совершенствования ассортиментной  политики торгового предприятия ЗАО «Гулливер».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3.Установите  показатели безопасности  отдельных продовольственных товаров в соответствии с нормативными документами. Данные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2770"/>
        <w:gridCol w:w="1678"/>
        <w:gridCol w:w="1754"/>
        <w:gridCol w:w="1458"/>
        <w:gridCol w:w="1458"/>
      </w:tblGrid>
      <w:tr w:rsidR="00303AFC" w:rsidRPr="00592FF2" w:rsidTr="000B3816">
        <w:tc>
          <w:tcPr>
            <w:tcW w:w="45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безопасности</w:t>
            </w: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возникновения</w:t>
            </w: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№стандарта</w:t>
            </w: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Правовая база</w:t>
            </w:r>
          </w:p>
        </w:tc>
      </w:tr>
      <w:tr w:rsidR="00303AFC" w:rsidRPr="00592FF2" w:rsidTr="000B3816"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Молоко пастеризованное 2,5% жирности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499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Рыбные консервы «Бычки в томатном соусе»</w:t>
            </w:r>
          </w:p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195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Картофель отборный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195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Свинина 1 категории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2FF2" w:rsidRDefault="00592FF2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Изобразите графически алгоритм отбора проб из товарной партии крупы, расфасованной в мешки.</w:t>
      </w:r>
    </w:p>
    <w:p w:rsidR="00303AFC" w:rsidRPr="00303AFC" w:rsidRDefault="00303AFC" w:rsidP="00303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 Предложите и обоснуйте  условия  и гарантийные сроки хранения  мясных товаров: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2770"/>
        <w:gridCol w:w="1678"/>
        <w:gridCol w:w="1754"/>
        <w:gridCol w:w="1458"/>
        <w:gridCol w:w="1458"/>
      </w:tblGrid>
      <w:tr w:rsidR="00303AFC" w:rsidRPr="00592FF2" w:rsidTr="000B3816">
        <w:tc>
          <w:tcPr>
            <w:tcW w:w="45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Температура хранения</w:t>
            </w: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ОВВ</w:t>
            </w: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№стандарта</w:t>
            </w: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Сроки хранения</w:t>
            </w:r>
          </w:p>
        </w:tc>
      </w:tr>
      <w:tr w:rsidR="00303AFC" w:rsidRPr="00592FF2" w:rsidTr="000B3816"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Колбаса вареная «Любимая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900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Колбаса полукопченая «Краковская»</w:t>
            </w:r>
          </w:p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195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Паштет печеночный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270"/>
        </w:trPr>
        <w:tc>
          <w:tcPr>
            <w:tcW w:w="453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Шашлык охлажденный</w:t>
            </w:r>
          </w:p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( полуфабрикат)</w:t>
            </w:r>
          </w:p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rPr>
          <w:trHeight w:val="330"/>
        </w:trPr>
        <w:tc>
          <w:tcPr>
            <w:tcW w:w="453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Печень свиная замороженная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</w:tcPr>
          <w:p w:rsidR="00303AFC" w:rsidRPr="00592FF2" w:rsidRDefault="00303AFC" w:rsidP="00303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2FF2" w:rsidRDefault="00592FF2" w:rsidP="00592F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Выстройте по ранжиру ( по значимости)  перечень приоритетных направлений развития потребительского рынка России на современном этапе развития экономики.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2.Установите группы физических свойств товаров,  раскройте необходимость определения специфических физических свойств товарных партий.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1) Плотность-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2)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3)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4)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5)</w:t>
      </w:r>
      <w:r w:rsidRPr="00303AFC">
        <w:rPr>
          <w:rFonts w:ascii="Times New Roman" w:hAnsi="Times New Roman" w:cs="Times New Roman"/>
          <w:sz w:val="24"/>
          <w:szCs w:val="24"/>
        </w:rPr>
        <w:br/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Установите по стандарту показатели безопасности яичных товаров их виды и природу воздействия  на организм человека. Результаты аргументируйте.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Составьте алгоритм отбора проб из товарной партии печенья, расфасованного в картонные коробки.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Установите принципы деления на товарные сорта двух непродовольственных товаров,</w:t>
      </w:r>
    </w:p>
    <w:p w:rsid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ответ аргументируйте.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5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Составьте схему-классификацию  методов, применяемых в товароведении по установленным признакам.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Изобразите графически  порядок последовательного отбора проб из товарных партий и требования к ним.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Используя нормативные документы, установите температурный режим и сроки хранения молочнокислых товаров.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4.Примите решение о соответствии качества  требованиям стандарта, если ирис «Золотой ключик» имеет следующие физико-химические показатели:</w:t>
      </w:r>
    </w:p>
    <w:p w:rsidR="00303AFC" w:rsidRPr="00303AFC" w:rsidRDefault="00303AFC" w:rsidP="00303AF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–Влажность -12%</w:t>
      </w:r>
    </w:p>
    <w:p w:rsidR="00303AFC" w:rsidRPr="00303AFC" w:rsidRDefault="00303AFC" w:rsidP="00303AF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–Содержание жира – 7,5%</w:t>
      </w:r>
    </w:p>
    <w:p w:rsidR="00303AFC" w:rsidRPr="00303AFC" w:rsidRDefault="00303AFC" w:rsidP="00303AFC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– Содержание золы -0,1%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Составьте схему-классификацию тканей по установленным классификационным признакам.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6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Составьте перечень видов нормативных документов, устанавливающих требования к качеству потребительских товаров.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 Установите виды потребительских свойств и значение для формирования покупательских предпочтений.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5143"/>
      </w:tblGrid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Виды потребительских свойств</w:t>
            </w: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для покупателей</w:t>
            </w: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Назначение</w:t>
            </w: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8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Перечислите средства идентификации потребительских товаров.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4.Определите размер выборки для контроля качества в соответствии с требованиями стандарта, если в торговое предприятие ЗАО «Гулливер» поступила товарная партия свежих помидоров в количестве 40 ящиков по </w:t>
      </w:r>
      <w:smartTag w:uri="urn:schemas-microsoft-com:office:smarttags" w:element="metricconverter">
        <w:smartTagPr>
          <w:attr w:name="ProductID" w:val="12 кг"/>
        </w:smartTagPr>
        <w:r w:rsidRPr="00303AFC">
          <w:rPr>
            <w:rFonts w:ascii="Times New Roman" w:hAnsi="Times New Roman" w:cs="Times New Roman"/>
            <w:sz w:val="24"/>
            <w:szCs w:val="24"/>
          </w:rPr>
          <w:t>12 кг</w:t>
        </w:r>
      </w:smartTag>
      <w:r w:rsidRPr="00303AFC">
        <w:rPr>
          <w:rFonts w:ascii="Times New Roman" w:hAnsi="Times New Roman" w:cs="Times New Roman"/>
          <w:sz w:val="24"/>
          <w:szCs w:val="24"/>
        </w:rPr>
        <w:t xml:space="preserve"> каждый. 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5. Составьте схему-классификацию обуви по установленным классификационным признакам. </w:t>
      </w: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7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1.Составьте таблицу и охарактеризуйте значение Общегосударственного классификатора продукции виды, понятие, назначение, структуру.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770"/>
        <w:gridCol w:w="1678"/>
        <w:gridCol w:w="1754"/>
        <w:gridCol w:w="2916"/>
      </w:tblGrid>
      <w:tr w:rsidR="00303AFC" w:rsidRPr="00303AFC" w:rsidTr="00CB7ABF">
        <w:tc>
          <w:tcPr>
            <w:tcW w:w="45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7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Виды ОКП</w:t>
            </w:r>
          </w:p>
        </w:tc>
        <w:tc>
          <w:tcPr>
            <w:tcW w:w="167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понятия</w:t>
            </w:r>
          </w:p>
        </w:tc>
        <w:tc>
          <w:tcPr>
            <w:tcW w:w="1754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  <w:tc>
          <w:tcPr>
            <w:tcW w:w="2916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кода</w:t>
            </w:r>
          </w:p>
        </w:tc>
      </w:tr>
      <w:tr w:rsidR="00303AFC" w:rsidRPr="00303AFC" w:rsidTr="000B3816">
        <w:tc>
          <w:tcPr>
            <w:tcW w:w="45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7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592FF2">
        <w:trPr>
          <w:trHeight w:val="242"/>
        </w:trPr>
        <w:tc>
          <w:tcPr>
            <w:tcW w:w="45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7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Составьте иерархическую схему-классификацию виноградных вин по установленным признакам.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Руководствуясь стандартом, определите размер выборки, необходимой для   усиленного контроля качества, из товарной партии свежих  яблок(120 ящиков), поступившей торговое предприятие «Провиант».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Расшифруйте маркировку на косметические товары и установите соответствие маркировки принципу три «Д».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5. Определите размер выборки для контроля качества в соответствии с требованиями стандарта, если в торговое предприятие ЗАО «Гулливер» поступила товарная партия свежих яблок в количестве 25 ящиков по </w:t>
      </w:r>
      <w:smartTag w:uri="urn:schemas-microsoft-com:office:smarttags" w:element="metricconverter">
        <w:smartTagPr>
          <w:attr w:name="ProductID" w:val="20 кг"/>
        </w:smartTagPr>
        <w:r w:rsidRPr="00303AFC">
          <w:rPr>
            <w:rFonts w:ascii="Times New Roman" w:hAnsi="Times New Roman" w:cs="Times New Roman"/>
            <w:sz w:val="24"/>
            <w:szCs w:val="24"/>
          </w:rPr>
          <w:t>20 кг</w:t>
        </w:r>
      </w:smartTag>
      <w:r w:rsidRPr="00303AFC">
        <w:rPr>
          <w:rFonts w:ascii="Times New Roman" w:hAnsi="Times New Roman" w:cs="Times New Roman"/>
          <w:sz w:val="24"/>
          <w:szCs w:val="24"/>
        </w:rPr>
        <w:t xml:space="preserve"> каждый.</w:t>
      </w:r>
    </w:p>
    <w:p w:rsid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8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1. Приведите примеры отличия потребительских товаров по срокам годности,  срокам хранения,  срокам реализации и эксплуатации. Данные  занесите в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371"/>
        <w:gridCol w:w="2886"/>
        <w:gridCol w:w="3762"/>
      </w:tblGrid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71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классификации</w:t>
            </w:r>
          </w:p>
        </w:tc>
        <w:tc>
          <w:tcPr>
            <w:tcW w:w="2886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понятий</w:t>
            </w:r>
          </w:p>
        </w:tc>
        <w:tc>
          <w:tcPr>
            <w:tcW w:w="3762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Виды потребительских товаров</w:t>
            </w: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Сроки годности</w:t>
            </w: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303AFC">
        <w:tc>
          <w:tcPr>
            <w:tcW w:w="552" w:type="dxa"/>
            <w:tcBorders>
              <w:bottom w:val="single" w:sz="4" w:space="0" w:color="auto"/>
            </w:tcBorders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1" w:type="dxa"/>
            <w:tcBorders>
              <w:bottom w:val="single" w:sz="4" w:space="0" w:color="auto"/>
            </w:tcBorders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Сроки хранения</w:t>
            </w: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303AFC">
        <w:trPr>
          <w:trHeight w:val="505"/>
        </w:trPr>
        <w:tc>
          <w:tcPr>
            <w:tcW w:w="552" w:type="dxa"/>
            <w:tcBorders>
              <w:right w:val="single" w:sz="4" w:space="0" w:color="auto"/>
            </w:tcBorders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1" w:type="dxa"/>
            <w:tcBorders>
              <w:left w:val="single" w:sz="4" w:space="0" w:color="auto"/>
            </w:tcBorders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Сроки эксплуатации</w:t>
            </w: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2.Приведите примеры градации качества продовольственных товаров по соответствию и несоответствию   установленным требованиям нормативных документов;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Стандартные-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2. Нестандартные- 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Брак 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 .Отходы-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Составьте схему  технологического процесса производства хлеба и укажите факторы, влияющие на формирование качества  и  пути предупреждения  технологических дефектов.</w:t>
      </w:r>
    </w:p>
    <w:tbl>
      <w:tblPr>
        <w:tblpPr w:leftFromText="180" w:rightFromText="18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2"/>
        <w:gridCol w:w="360"/>
        <w:gridCol w:w="1260"/>
        <w:gridCol w:w="360"/>
        <w:gridCol w:w="1080"/>
        <w:gridCol w:w="360"/>
        <w:gridCol w:w="1260"/>
        <w:gridCol w:w="360"/>
        <w:gridCol w:w="1080"/>
        <w:gridCol w:w="360"/>
        <w:gridCol w:w="1260"/>
      </w:tblGrid>
      <w:tr w:rsidR="00303AFC" w:rsidRPr="00303AFC" w:rsidTr="000B3816">
        <w:trPr>
          <w:trHeight w:val="540"/>
        </w:trPr>
        <w:tc>
          <w:tcPr>
            <w:tcW w:w="1260" w:type="dxa"/>
            <w:tcBorders>
              <w:bottom w:val="single" w:sz="4" w:space="0" w:color="auto"/>
            </w:tcBorders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Подготовка сырья</w:t>
            </w:r>
          </w:p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03AFC" w:rsidRPr="00303AFC" w:rsidRDefault="004F4F10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-5.4pt,12pt" to="12.6pt,12pt">
                  <v:stroke endarrow="block"/>
                </v:line>
              </w:pict>
            </w:r>
          </w:p>
        </w:tc>
        <w:tc>
          <w:tcPr>
            <w:tcW w:w="126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:rsidR="00303AFC" w:rsidRPr="00303AFC" w:rsidRDefault="004F4F10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-5.15pt,12.4pt" to="12.85pt,12.4pt">
                  <v:stroke endarrow="block"/>
                </v:line>
              </w:pict>
            </w:r>
          </w:p>
        </w:tc>
        <w:tc>
          <w:tcPr>
            <w:tcW w:w="108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:rsidR="00303AFC" w:rsidRPr="00303AFC" w:rsidRDefault="004F4F10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8" style="position:absolute;left:0;text-align:left;z-index:251662336;mso-position-horizontal-relative:text;mso-position-vertical-relative:text" from="-5.4pt,12pt" to="12.6pt,12pt">
                  <v:stroke endarrow="block"/>
                </v:line>
              </w:pict>
            </w:r>
          </w:p>
        </w:tc>
        <w:tc>
          <w:tcPr>
            <w:tcW w:w="126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:rsidR="00303AFC" w:rsidRPr="00303AFC" w:rsidRDefault="004F4F10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9" style="position:absolute;left:0;text-align:left;z-index:251663360;mso-position-horizontal-relative:text;mso-position-vertical-relative:text" from="-5.4pt,12pt" to="12.6pt,12pt">
                  <v:stroke endarrow="block"/>
                </v:line>
              </w:pict>
            </w:r>
          </w:p>
        </w:tc>
        <w:tc>
          <w:tcPr>
            <w:tcW w:w="108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  <w:shd w:val="clear" w:color="auto" w:fill="auto"/>
          </w:tcPr>
          <w:p w:rsidR="00303AFC" w:rsidRPr="00303AFC" w:rsidRDefault="004F4F10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0" style="position:absolute;left:0;text-align:left;z-index:251664384;mso-position-horizontal-relative:text;mso-position-vertical-relative:text" from="-5.4pt,12pt" to="12.6pt,12pt">
                  <v:stroke endarrow="block"/>
                </v:line>
              </w:pict>
            </w:r>
          </w:p>
        </w:tc>
        <w:tc>
          <w:tcPr>
            <w:tcW w:w="126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1)                      1)                        1)                     1)                       1)                     1)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2)                      2)                        2)                     2)                       2)                     2)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Проанализируйте содержание стандарта и установите размер выборки от 25 коробок карамели, поступившей от объединения «Глобус», для проверки на соответствие качества при обычном и усиленном контроле.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5.Установите определяющие  и специфичные показатели качества на любой вид непродовольственных товаров, используя стандарт.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9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1.Составьте схему-классификацию ассортимента потребительских товаров по установленным показателям. 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2.Приведите примеры градации качества непродовольственных товаров по соответствию и несоответствию   установленным требованиям нормативных документов;</w:t>
      </w:r>
    </w:p>
    <w:p w:rsidR="00303AFC" w:rsidRPr="00303AFC" w:rsidRDefault="00303AFC" w:rsidP="00592FF2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Стандартные-</w:t>
      </w:r>
    </w:p>
    <w:p w:rsidR="00303AFC" w:rsidRPr="00303AFC" w:rsidRDefault="00303AFC" w:rsidP="00592FF2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2. Нестандартные- </w:t>
      </w:r>
    </w:p>
    <w:p w:rsidR="00303AFC" w:rsidRPr="00303AFC" w:rsidRDefault="00303AFC" w:rsidP="00592FF2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Брак -</w:t>
      </w:r>
    </w:p>
    <w:p w:rsidR="00303AFC" w:rsidRPr="00303AFC" w:rsidRDefault="00303AFC" w:rsidP="00592FF2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 .Отходы-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 Расшифруйте структуру кода на маркировке, поясните назначение штрихового кодирования товаров.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Проанализируйте  соблюдение температурного и влажностного  режима хранения одежды в соответствии с требованиями стандартов в торговом предприятии «Элегант».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5. Используя стандарт, составьте алгоритм определения прогорклых ядер в орехах миндаля  сладкого. 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1.Установите принципы деления чая байхового черного на товарные сорта по органолептическим показателям в соответствии нормативного документа. 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Проанализируйте требования стандарта на  парфюмерные товары и выявите показатели надежности и безопасности.</w:t>
      </w:r>
    </w:p>
    <w:p w:rsidR="00303AFC" w:rsidRPr="00303AFC" w:rsidRDefault="00303AFC" w:rsidP="00303A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color w:val="808080"/>
          <w:sz w:val="24"/>
          <w:szCs w:val="24"/>
        </w:rPr>
        <w:t>3.</w:t>
      </w:r>
      <w:r w:rsidRPr="00303AFC">
        <w:rPr>
          <w:rFonts w:ascii="Times New Roman" w:hAnsi="Times New Roman" w:cs="Times New Roman"/>
          <w:bCs/>
          <w:sz w:val="24"/>
          <w:szCs w:val="24"/>
        </w:rPr>
        <w:t xml:space="preserve"> Рассчитайте коэффициент новизны ассортимента, если</w:t>
      </w:r>
      <w:r w:rsidRPr="00303AFC">
        <w:rPr>
          <w:rFonts w:ascii="Times New Roman" w:hAnsi="Times New Roman" w:cs="Times New Roman"/>
          <w:sz w:val="24"/>
          <w:szCs w:val="24"/>
        </w:rPr>
        <w:t xml:space="preserve"> ежемесячно в ассортименте магазина появляется 4 новых видов продуктов для детского питания из 16 видов, имеющихся в продаже. Установите, е</w:t>
      </w:r>
      <w:r w:rsidRPr="00303AFC">
        <w:rPr>
          <w:rFonts w:ascii="Times New Roman" w:hAnsi="Times New Roman" w:cs="Times New Roman"/>
          <w:bCs/>
          <w:sz w:val="24"/>
          <w:szCs w:val="24"/>
        </w:rPr>
        <w:t>сть ли риск в такой политике  торгового предприятия?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4.Примите решение о доброкачественности  отборной  среднеспелой белокочанной капусты, содержащей кочаны с сухими загрязнениями и механическими повреждениями на глубину трех облегающих листьев. Выводы  документально обоснуйте.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Рассчитайте объем выборки товарной партии женских х/б сорочек 2сорта в количестве 1500 штук. При осмотре выборки  в 6 изделиях оказались утолщения от неровноты пряжи и нитей от 1см и более. Примите решение, можно ли реализовать данный товар?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FF2" w:rsidRDefault="00592FF2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11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1. Разработайте пути формирования и сохранения качества товаров на всех этапах   и стадиях технологического цикла товародвижения.  Результаты занесите в таблицу.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371"/>
        <w:gridCol w:w="2886"/>
        <w:gridCol w:w="3762"/>
      </w:tblGrid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71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Стадии товародвижения</w:t>
            </w:r>
          </w:p>
        </w:tc>
        <w:tc>
          <w:tcPr>
            <w:tcW w:w="2886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Этапы технологического цикла</w:t>
            </w:r>
          </w:p>
        </w:tc>
        <w:tc>
          <w:tcPr>
            <w:tcW w:w="3762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Пути повышения качества</w:t>
            </w: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55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1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6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Охарактеризуйте условия и сроки хранения скоропортящихся товаров в ЗАО «Гулливер» и эффективность мер по организации контроля  соблюдения условий и сроков хранения в соответствии нормативных документов.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Установите  номенклатуру показателей  качества и требований к качесту яиц куриных, используя данные стандарта: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 а) органолептические- 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б) физико-химические-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в) микробиологические- 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г) безопасности-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Дайте заключение о соответствии качества варенья, если содержание общей сернистой кислоты составляет 1%.Вывод документально обоснуйте.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5.Дайте заключение о достоверности маркировки, если в магазин поступили женские блузки, и в накладной значилось, что блузка из натурального шелка, а на маркировке обозначен знак 30 градусов. Соответствует ли информационный знак данному изделию?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12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 Составьте классификацию потребительских товаров по требованиям к оптимальному  температурно-влажностному режиму и укажите способы регулирования показателей режима хранения.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2.Изобразите графически систему качества (СК), установленную в международных стандартах-ИСО. Почему ее называют «Петля качества»?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Установите влияние показателей ассортимента товаров  на формирование товарной политики торгового предприятия. Результаты исследования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700"/>
        <w:gridCol w:w="5683"/>
      </w:tblGrid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0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показателей ассортимента</w:t>
            </w:r>
          </w:p>
        </w:tc>
        <w:tc>
          <w:tcPr>
            <w:tcW w:w="568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в коммерческой деятельности предприятия</w:t>
            </w: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 Ша</w:t>
            </w:r>
          </w:p>
        </w:tc>
        <w:tc>
          <w:tcPr>
            <w:tcW w:w="270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 Па</w:t>
            </w:r>
          </w:p>
        </w:tc>
        <w:tc>
          <w:tcPr>
            <w:tcW w:w="270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 Уа</w:t>
            </w:r>
          </w:p>
        </w:tc>
        <w:tc>
          <w:tcPr>
            <w:tcW w:w="270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 На</w:t>
            </w:r>
          </w:p>
        </w:tc>
        <w:tc>
          <w:tcPr>
            <w:tcW w:w="2700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3" w:type="dxa"/>
            <w:shd w:val="clear" w:color="auto" w:fill="auto"/>
          </w:tcPr>
          <w:p w:rsidR="00303AFC" w:rsidRPr="00303AFC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 4. Установите последовательность составления исходного образца из товарной партии миндаля сладкого, руководствуясь нормативным документом.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 Определите объем выборки, необходимой  для проверки на соответствие качества  требованиям стандарта 100 ящиков мыла при обычном и усиленном контроле.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13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1.Изобразите графически  три уровня товара, дайте характеристику  понятию «товар» в маркетинговом понимании.</w:t>
      </w:r>
    </w:p>
    <w:p w:rsidR="006755FD" w:rsidRDefault="006755FD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 Составьте таблицу методов ухода за товарами во время хранения и профилактические и текущие мероприятия по созданию и поддержанию санитарно-гигиенического режима.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Методы ухода за товарами</w:t>
            </w: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Виды товаров</w:t>
            </w: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2FF2">
              <w:rPr>
                <w:rFonts w:ascii="Times New Roman" w:hAnsi="Times New Roman" w:cs="Times New Roman"/>
                <w:b/>
                <w:sz w:val="20"/>
                <w:szCs w:val="20"/>
              </w:rPr>
              <w:t>Санитарно-гигиенические мероприятия</w:t>
            </w: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AFC" w:rsidRPr="00592FF2" w:rsidTr="000B3816">
        <w:tc>
          <w:tcPr>
            <w:tcW w:w="648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7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592FF2" w:rsidRDefault="00303AFC" w:rsidP="00592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55FD" w:rsidRDefault="006755FD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 Составьте алгоритм  отбора выборки из товарной партии непродовольственных товаров для оценки качества.</w:t>
      </w:r>
    </w:p>
    <w:p w:rsidR="006755FD" w:rsidRDefault="006755FD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4.Примите решение о соответствии  требованиям стандарта, если В ЗАО «Гулливер» лю поступило печенье «Калорийное», содержащее более 5% надломанных изделий. Определите вид дефекта и его причину.</w:t>
      </w:r>
    </w:p>
    <w:p w:rsidR="006755FD" w:rsidRDefault="006755FD" w:rsidP="00592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592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5.Рассчитайте структуру ассортимента магазина «Детские товары» если известно, что в ассортименте магазина присутствуют следующие товарные группы: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Комбинезоны 13 наименования,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Платья для девочек 36 наименований.,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Костюмы для мальчиков 42 наименования, 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Юбки 33 наименования.,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Свитеры для девочек 13 наименования,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Свитеры для мальчиков 21 наименования,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Брюки для мальчиков 12 наименования, </w:t>
      </w:r>
    </w:p>
    <w:p w:rsidR="00303AFC" w:rsidRPr="00303AFC" w:rsidRDefault="00303AFC" w:rsidP="00592FF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Брюки для девочек 18 наименований.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14</w:t>
      </w:r>
    </w:p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1.Установите влияние физических свойств на качество потребительских товаров. Данные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880"/>
        <w:gridCol w:w="3060"/>
        <w:gridCol w:w="3163"/>
      </w:tblGrid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592FF2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80" w:type="dxa"/>
            <w:shd w:val="clear" w:color="auto" w:fill="auto"/>
          </w:tcPr>
          <w:p w:rsidR="00303AFC" w:rsidRPr="00592FF2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Виды физических свойств</w:t>
            </w:r>
          </w:p>
        </w:tc>
        <w:tc>
          <w:tcPr>
            <w:tcW w:w="3060" w:type="dxa"/>
            <w:shd w:val="clear" w:color="auto" w:fill="auto"/>
          </w:tcPr>
          <w:p w:rsidR="00303AFC" w:rsidRPr="00592FF2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понятия</w:t>
            </w:r>
          </w:p>
        </w:tc>
        <w:tc>
          <w:tcPr>
            <w:tcW w:w="3163" w:type="dxa"/>
            <w:shd w:val="clear" w:color="auto" w:fill="auto"/>
          </w:tcPr>
          <w:p w:rsidR="00303AFC" w:rsidRPr="00592FF2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F2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на качество товаров</w:t>
            </w: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Прочность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Твердость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Упругость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Пластичность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Релаксия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592FF2">
        <w:trPr>
          <w:trHeight w:val="303"/>
        </w:trPr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Вязкость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rPr>
          <w:trHeight w:val="315"/>
        </w:trPr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8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Липкость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2.Разработайте меры по предупреждению и снижению товарных потерь. Данные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20"/>
        <w:gridCol w:w="4783"/>
      </w:tblGrid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Направления деятельности специалиста</w:t>
            </w:r>
          </w:p>
        </w:tc>
        <w:tc>
          <w:tcPr>
            <w:tcW w:w="478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и снижению товарных потерь</w:t>
            </w: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Организационные меры</w:t>
            </w:r>
          </w:p>
        </w:tc>
        <w:tc>
          <w:tcPr>
            <w:tcW w:w="478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Технологические меры</w:t>
            </w:r>
          </w:p>
        </w:tc>
        <w:tc>
          <w:tcPr>
            <w:tcW w:w="478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Информационные меры</w:t>
            </w:r>
          </w:p>
        </w:tc>
        <w:tc>
          <w:tcPr>
            <w:tcW w:w="478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3.Составьте схему-классификацию показателей качества потребительских товаров по установленным классификационным признакам.</w:t>
      </w:r>
    </w:p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4. Составьте алгоритм  проведения  контроля качества и количества товарной партии кондитерских товаров, правила отбора выборки и среднего образца при нормальном и усиленном контроле.</w:t>
      </w:r>
    </w:p>
    <w:p w:rsidR="00303AFC" w:rsidRPr="00303AFC" w:rsidRDefault="00303AFC" w:rsidP="00675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5.Проанализируйте требования стандарта и дайте заключение о товарном сорте сыра Голландского твердого с учетом принципа бальной оценки качества по следующим органолептическим показателям: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Вкус и запах сыра - хороший;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Консистенция - удовлетворительная,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Цвет сыра - нормальный;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Рисунок на разрезе - неравномерный;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Внешний вид - удовлетворительный;</w:t>
      </w:r>
    </w:p>
    <w:p w:rsidR="00303AFC" w:rsidRPr="00303AFC" w:rsidRDefault="00303AFC" w:rsidP="006755FD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Упаковка и маркировка - хорошая.</w:t>
      </w:r>
    </w:p>
    <w:p w:rsidR="00303AFC" w:rsidRPr="00303AFC" w:rsidRDefault="00303AFC" w:rsidP="00592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55FD" w:rsidRDefault="006755FD" w:rsidP="00303A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Вариант</w:t>
      </w:r>
      <w:r w:rsidRPr="00303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15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1.Установите виды основополагающих характеристик товаров и их влияние на потребительную стоимость. Результаты исследования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5323"/>
      </w:tblGrid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0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Виды характеристик товара</w:t>
            </w:r>
          </w:p>
        </w:tc>
        <w:tc>
          <w:tcPr>
            <w:tcW w:w="5323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Влияние на потребительную стоимость</w:t>
            </w: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118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2.Составьте алгоритм проведения  контроля качества и количества товарных партий и раскройте  отличие размера пробы при нормальном и усиленном контроле.</w:t>
      </w:r>
    </w:p>
    <w:p w:rsidR="00303AFC" w:rsidRPr="00303AFC" w:rsidRDefault="00303AFC" w:rsidP="00303A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>3.Установите виды дефектов зерномучных товаров и  причины их  возникновения. Результаты исследования занесите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17"/>
        <w:gridCol w:w="2393"/>
        <w:gridCol w:w="2393"/>
      </w:tblGrid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17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Группы дефектов</w:t>
            </w:r>
          </w:p>
        </w:tc>
        <w:tc>
          <w:tcPr>
            <w:tcW w:w="2393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товаров</w:t>
            </w:r>
          </w:p>
        </w:tc>
        <w:tc>
          <w:tcPr>
            <w:tcW w:w="2393" w:type="dxa"/>
            <w:shd w:val="clear" w:color="auto" w:fill="auto"/>
          </w:tcPr>
          <w:p w:rsidR="00303AFC" w:rsidRPr="006755FD" w:rsidRDefault="00303AFC" w:rsidP="0067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5F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дефектов и причины их возникновения</w:t>
            </w: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Предреализационные</w:t>
            </w: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Явные</w:t>
            </w: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Скрытые</w:t>
            </w: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rPr>
          <w:trHeight w:val="555"/>
        </w:trPr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Критические</w:t>
            </w:r>
          </w:p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AFC" w:rsidRPr="00303AFC" w:rsidTr="000B3816">
        <w:trPr>
          <w:trHeight w:val="270"/>
        </w:trPr>
        <w:tc>
          <w:tcPr>
            <w:tcW w:w="468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17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AFC">
              <w:rPr>
                <w:rFonts w:ascii="Times New Roman" w:hAnsi="Times New Roman" w:cs="Times New Roman"/>
                <w:sz w:val="24"/>
                <w:szCs w:val="24"/>
              </w:rPr>
              <w:t>Устранимые</w:t>
            </w: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3AFC" w:rsidRPr="00303AFC" w:rsidRDefault="00303AFC" w:rsidP="0067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AFC" w:rsidRPr="00303AFC" w:rsidRDefault="00303AFC" w:rsidP="00303A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AFC" w:rsidRPr="00303AFC" w:rsidRDefault="00303AFC" w:rsidP="00303A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4.Выявитепоказатели безопасности и надежности на консервы баночные овощные в соответствии нормативно- технической документацией. Ответ аргументируйте.  </w:t>
      </w:r>
    </w:p>
    <w:p w:rsidR="00303AFC" w:rsidRPr="00303AFC" w:rsidRDefault="00303AFC" w:rsidP="00303A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bCs/>
          <w:sz w:val="24"/>
          <w:szCs w:val="24"/>
        </w:rPr>
        <w:t>5.</w:t>
      </w:r>
      <w:r w:rsidRPr="00303AFC">
        <w:rPr>
          <w:rFonts w:ascii="Times New Roman" w:hAnsi="Times New Roman" w:cs="Times New Roman"/>
          <w:sz w:val="24"/>
          <w:szCs w:val="24"/>
        </w:rPr>
        <w:t xml:space="preserve"> Определите сумму потерь, подлежащих списанию:</w:t>
      </w:r>
    </w:p>
    <w:p w:rsidR="00303AFC" w:rsidRPr="00303AFC" w:rsidRDefault="00303AFC" w:rsidP="00303A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AFC">
        <w:rPr>
          <w:rFonts w:ascii="Times New Roman" w:hAnsi="Times New Roman" w:cs="Times New Roman"/>
          <w:sz w:val="24"/>
          <w:szCs w:val="24"/>
        </w:rPr>
        <w:t xml:space="preserve">розничное торговое предприятие получило от завода - изготовителя автотранспортом партию хозтоваров из пластмасс на сумму 5192 руб. 50 коп. При приемке обнаружен бой на сумму 5 руб. 15 коп. </w:t>
      </w:r>
    </w:p>
    <w:p w:rsidR="00303AFC" w:rsidRDefault="00303AFC" w:rsidP="00303AFC"/>
    <w:p w:rsidR="00A405DC" w:rsidRDefault="00A405DC"/>
    <w:sectPr w:rsidR="00A405DC" w:rsidSect="004F50E0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F10" w:rsidRDefault="004F4F10" w:rsidP="004F50E0">
      <w:pPr>
        <w:spacing w:after="0" w:line="240" w:lineRule="auto"/>
      </w:pPr>
      <w:r>
        <w:separator/>
      </w:r>
    </w:p>
  </w:endnote>
  <w:endnote w:type="continuationSeparator" w:id="0">
    <w:p w:rsidR="004F4F10" w:rsidRDefault="004F4F10" w:rsidP="004F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F10" w:rsidRDefault="004F4F10" w:rsidP="004F50E0">
      <w:pPr>
        <w:spacing w:after="0" w:line="240" w:lineRule="auto"/>
      </w:pPr>
      <w:r>
        <w:separator/>
      </w:r>
    </w:p>
  </w:footnote>
  <w:footnote w:type="continuationSeparator" w:id="0">
    <w:p w:rsidR="004F4F10" w:rsidRDefault="004F4F10" w:rsidP="004F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4F50E0" w:rsidRPr="00DB7464" w:rsidTr="00AD65CB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F50E0" w:rsidRPr="00DB7464" w:rsidRDefault="004F50E0" w:rsidP="00AD65C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F50E0" w:rsidRPr="00DB7464" w:rsidRDefault="004F50E0" w:rsidP="00AD65CB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4F50E0" w:rsidRPr="00DB7464" w:rsidRDefault="004F50E0" w:rsidP="00AD65CB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4F50E0" w:rsidRPr="00DB7464" w:rsidTr="00AD65CB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F50E0" w:rsidRPr="00DB7464" w:rsidRDefault="004F50E0" w:rsidP="00AD65C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50E0" w:rsidRPr="00DB7464" w:rsidRDefault="004F50E0" w:rsidP="004F50E0">
          <w:pPr>
            <w:pStyle w:val="1"/>
            <w:ind w:firstLine="0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i/>
              <w:sz w:val="20"/>
              <w:szCs w:val="20"/>
            </w:rPr>
            <w:t>Методические указания</w:t>
          </w:r>
        </w:p>
        <w:p w:rsidR="004F50E0" w:rsidRPr="00DB7464" w:rsidRDefault="004F50E0" w:rsidP="00AD65CB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ОП.02</w:t>
          </w:r>
        </w:p>
        <w:p w:rsidR="004F50E0" w:rsidRPr="00DB7464" w:rsidRDefault="004F50E0" w:rsidP="004F50E0">
          <w:pPr>
            <w:pStyle w:val="1"/>
            <w:ind w:firstLine="0"/>
            <w:rPr>
              <w:b/>
              <w:spacing w:val="-10"/>
              <w:sz w:val="20"/>
              <w:szCs w:val="20"/>
            </w:rPr>
          </w:pPr>
          <w:r w:rsidRPr="00DB7464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4F50E0" w:rsidRPr="00DB7464" w:rsidRDefault="004F50E0" w:rsidP="004F50E0">
          <w:pPr>
            <w:pStyle w:val="1"/>
            <w:ind w:firstLine="0"/>
            <w:rPr>
              <w:sz w:val="20"/>
              <w:szCs w:val="20"/>
            </w:rPr>
          </w:pPr>
          <w:r w:rsidRPr="00DB7464">
            <w:rPr>
              <w:sz w:val="20"/>
              <w:szCs w:val="20"/>
            </w:rPr>
            <w:t>(</w:t>
          </w:r>
          <w:r w:rsidRPr="00DB7464">
            <w:rPr>
              <w:spacing w:val="-6"/>
              <w:sz w:val="20"/>
              <w:szCs w:val="20"/>
            </w:rPr>
            <w:t xml:space="preserve">п.п.  4.1, </w:t>
          </w:r>
          <w:r w:rsidRPr="00DB7464">
            <w:rPr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50E0" w:rsidRPr="00DB7464" w:rsidRDefault="004F50E0" w:rsidP="00AD65CB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1</w:t>
          </w:r>
        </w:p>
        <w:p w:rsidR="004F50E0" w:rsidRPr="00DB7464" w:rsidRDefault="004F50E0" w:rsidP="00AD65CB">
          <w:pPr>
            <w:pStyle w:val="2"/>
            <w:spacing w:before="0"/>
            <w:rPr>
              <w:rFonts w:ascii="Times New Roman" w:hAnsi="Times New Roman" w:cs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50E0" w:rsidRPr="00DB7464" w:rsidRDefault="004F50E0" w:rsidP="00AD65C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F4F10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F4F10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A0744E" w:rsidRPr="00DB7464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4F50E0" w:rsidRPr="00DB7464" w:rsidTr="00AD65CB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F50E0" w:rsidRPr="00DB7464" w:rsidRDefault="004F50E0" w:rsidP="00AD65CB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F50E0" w:rsidRPr="00DB7464" w:rsidRDefault="004F50E0" w:rsidP="00AD65CB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F50E0" w:rsidRPr="00DB7464" w:rsidRDefault="004F50E0" w:rsidP="00AD65CB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F50E0" w:rsidRPr="00DB7464" w:rsidRDefault="004F50E0" w:rsidP="00AD65C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4F50E0" w:rsidRDefault="004F50E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637B"/>
    <w:multiLevelType w:val="hybridMultilevel"/>
    <w:tmpl w:val="602E46F4"/>
    <w:lvl w:ilvl="0" w:tplc="7942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963A4"/>
    <w:multiLevelType w:val="hybridMultilevel"/>
    <w:tmpl w:val="E1680F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2702444C"/>
    <w:multiLevelType w:val="hybridMultilevel"/>
    <w:tmpl w:val="E54E7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04440"/>
    <w:multiLevelType w:val="hybridMultilevel"/>
    <w:tmpl w:val="27D8C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01209"/>
    <w:multiLevelType w:val="hybridMultilevel"/>
    <w:tmpl w:val="F96A0A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DB7711"/>
    <w:multiLevelType w:val="hybridMultilevel"/>
    <w:tmpl w:val="32E83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23889"/>
    <w:multiLevelType w:val="hybridMultilevel"/>
    <w:tmpl w:val="4E825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000C8"/>
    <w:multiLevelType w:val="hybridMultilevel"/>
    <w:tmpl w:val="399EA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5B6634"/>
    <w:multiLevelType w:val="hybridMultilevel"/>
    <w:tmpl w:val="4A063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F3D80"/>
    <w:multiLevelType w:val="hybridMultilevel"/>
    <w:tmpl w:val="1DA49FC4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308B3"/>
    <w:multiLevelType w:val="hybridMultilevel"/>
    <w:tmpl w:val="FAFACF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E033EB"/>
    <w:multiLevelType w:val="hybridMultilevel"/>
    <w:tmpl w:val="18860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B68CA"/>
    <w:multiLevelType w:val="hybridMultilevel"/>
    <w:tmpl w:val="A296D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27428"/>
    <w:multiLevelType w:val="hybridMultilevel"/>
    <w:tmpl w:val="F9666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81C96"/>
    <w:multiLevelType w:val="hybridMultilevel"/>
    <w:tmpl w:val="B9A68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FA373E"/>
    <w:multiLevelType w:val="hybridMultilevel"/>
    <w:tmpl w:val="72800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DF5D6C"/>
    <w:multiLevelType w:val="hybridMultilevel"/>
    <w:tmpl w:val="B5EE0CB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852E4D"/>
    <w:multiLevelType w:val="hybridMultilevel"/>
    <w:tmpl w:val="E08AB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20" w15:restartNumberingAfterBreak="0">
    <w:nsid w:val="721E3D7B"/>
    <w:multiLevelType w:val="hybridMultilevel"/>
    <w:tmpl w:val="11646F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37612F"/>
    <w:multiLevelType w:val="hybridMultilevel"/>
    <w:tmpl w:val="AE929DE4"/>
    <w:lvl w:ilvl="0" w:tplc="B1E89C3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A62F7"/>
    <w:multiLevelType w:val="hybridMultilevel"/>
    <w:tmpl w:val="1D6C2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86DF3"/>
    <w:multiLevelType w:val="hybridMultilevel"/>
    <w:tmpl w:val="B30A2F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7"/>
  </w:num>
  <w:num w:numId="9">
    <w:abstractNumId w:val="11"/>
  </w:num>
  <w:num w:numId="10">
    <w:abstractNumId w:val="18"/>
  </w:num>
  <w:num w:numId="11">
    <w:abstractNumId w:val="13"/>
  </w:num>
  <w:num w:numId="12">
    <w:abstractNumId w:val="14"/>
  </w:num>
  <w:num w:numId="13">
    <w:abstractNumId w:val="22"/>
  </w:num>
  <w:num w:numId="14">
    <w:abstractNumId w:val="8"/>
  </w:num>
  <w:num w:numId="15">
    <w:abstractNumId w:val="12"/>
  </w:num>
  <w:num w:numId="16">
    <w:abstractNumId w:val="9"/>
  </w:num>
  <w:num w:numId="17">
    <w:abstractNumId w:val="17"/>
  </w:num>
  <w:num w:numId="18">
    <w:abstractNumId w:val="21"/>
  </w:num>
  <w:num w:numId="19">
    <w:abstractNumId w:val="0"/>
  </w:num>
  <w:num w:numId="20">
    <w:abstractNumId w:val="15"/>
  </w:num>
  <w:num w:numId="21">
    <w:abstractNumId w:val="6"/>
  </w:num>
  <w:num w:numId="22">
    <w:abstractNumId w:val="10"/>
  </w:num>
  <w:num w:numId="23">
    <w:abstractNumId w:val="4"/>
  </w:num>
  <w:num w:numId="24">
    <w:abstractNumId w:val="23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3AFC"/>
    <w:rsid w:val="00013F20"/>
    <w:rsid w:val="000231F6"/>
    <w:rsid w:val="000A1091"/>
    <w:rsid w:val="000C105B"/>
    <w:rsid w:val="00165FDE"/>
    <w:rsid w:val="00180FCB"/>
    <w:rsid w:val="00192320"/>
    <w:rsid w:val="002A6806"/>
    <w:rsid w:val="00303AFC"/>
    <w:rsid w:val="00375EB6"/>
    <w:rsid w:val="003B5E02"/>
    <w:rsid w:val="003C046C"/>
    <w:rsid w:val="004B6BC0"/>
    <w:rsid w:val="004E6380"/>
    <w:rsid w:val="004F236B"/>
    <w:rsid w:val="004F4F10"/>
    <w:rsid w:val="004F50E0"/>
    <w:rsid w:val="005010AD"/>
    <w:rsid w:val="0050453F"/>
    <w:rsid w:val="00592FF2"/>
    <w:rsid w:val="005F5906"/>
    <w:rsid w:val="006755FD"/>
    <w:rsid w:val="00696926"/>
    <w:rsid w:val="006F1698"/>
    <w:rsid w:val="006F3585"/>
    <w:rsid w:val="00701E78"/>
    <w:rsid w:val="007164DA"/>
    <w:rsid w:val="0074476B"/>
    <w:rsid w:val="00760642"/>
    <w:rsid w:val="0089152F"/>
    <w:rsid w:val="0089334D"/>
    <w:rsid w:val="008D133C"/>
    <w:rsid w:val="008F2283"/>
    <w:rsid w:val="00911E28"/>
    <w:rsid w:val="0093529B"/>
    <w:rsid w:val="00952F01"/>
    <w:rsid w:val="00990895"/>
    <w:rsid w:val="009A6351"/>
    <w:rsid w:val="00A0744E"/>
    <w:rsid w:val="00A405DC"/>
    <w:rsid w:val="00A908CF"/>
    <w:rsid w:val="00B035CC"/>
    <w:rsid w:val="00B05817"/>
    <w:rsid w:val="00B2080E"/>
    <w:rsid w:val="00BB18FD"/>
    <w:rsid w:val="00C20413"/>
    <w:rsid w:val="00C2393A"/>
    <w:rsid w:val="00C5756E"/>
    <w:rsid w:val="00C6429E"/>
    <w:rsid w:val="00C72BBD"/>
    <w:rsid w:val="00C9793B"/>
    <w:rsid w:val="00D64E03"/>
    <w:rsid w:val="00DA2444"/>
    <w:rsid w:val="00DB00E4"/>
    <w:rsid w:val="00DB0D65"/>
    <w:rsid w:val="00DC0D87"/>
    <w:rsid w:val="00DC3B01"/>
    <w:rsid w:val="00DC3B54"/>
    <w:rsid w:val="00DC5933"/>
    <w:rsid w:val="00E60D6C"/>
    <w:rsid w:val="00E656C9"/>
    <w:rsid w:val="00FA597D"/>
    <w:rsid w:val="00FB5E90"/>
    <w:rsid w:val="00FC44A8"/>
    <w:rsid w:val="00FD5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ocId w14:val="71CEBDB0"/>
  <w15:docId w15:val="{C7F0CB0F-C007-4731-BF1C-0E95ACF1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380"/>
  </w:style>
  <w:style w:type="paragraph" w:styleId="1">
    <w:name w:val="heading 1"/>
    <w:basedOn w:val="a"/>
    <w:next w:val="a"/>
    <w:link w:val="10"/>
    <w:qFormat/>
    <w:rsid w:val="00303AF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10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AF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03AF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rsid w:val="00303AFC"/>
    <w:rPr>
      <w:color w:val="0000FF"/>
      <w:u w:val="single"/>
    </w:rPr>
  </w:style>
  <w:style w:type="paragraph" w:styleId="a5">
    <w:name w:val="Body Text"/>
    <w:basedOn w:val="a"/>
    <w:link w:val="a6"/>
    <w:rsid w:val="00303AF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03AF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03A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30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303AF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303A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303A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303AFC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303AFC"/>
  </w:style>
  <w:style w:type="paragraph" w:styleId="ab">
    <w:name w:val="Body Text Indent"/>
    <w:basedOn w:val="a"/>
    <w:link w:val="ac"/>
    <w:uiPriority w:val="99"/>
    <w:semiHidden/>
    <w:unhideWhenUsed/>
    <w:rsid w:val="003B5E02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B5E02"/>
  </w:style>
  <w:style w:type="paragraph" w:styleId="21">
    <w:name w:val="Body Text Indent 2"/>
    <w:basedOn w:val="a"/>
    <w:link w:val="22"/>
    <w:uiPriority w:val="99"/>
    <w:semiHidden/>
    <w:unhideWhenUsed/>
    <w:rsid w:val="003B5E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B5E02"/>
  </w:style>
  <w:style w:type="character" w:customStyle="1" w:styleId="20">
    <w:name w:val="Заголовок 2 Знак"/>
    <w:basedOn w:val="a0"/>
    <w:link w:val="2"/>
    <w:uiPriority w:val="9"/>
    <w:semiHidden/>
    <w:rsid w:val="000C10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504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453F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semiHidden/>
    <w:unhideWhenUsed/>
    <w:rsid w:val="004F50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F5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13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</cp:lastModifiedBy>
  <cp:revision>45</cp:revision>
  <cp:lastPrinted>2017-04-04T04:25:00Z</cp:lastPrinted>
  <dcterms:created xsi:type="dcterms:W3CDTF">2013-10-02T04:56:00Z</dcterms:created>
  <dcterms:modified xsi:type="dcterms:W3CDTF">2024-10-09T08:36:00Z</dcterms:modified>
</cp:coreProperties>
</file>